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13"/>
        <w:gridCol w:w="7373"/>
      </w:tblGrid>
      <w:tr w:rsidR="00A24217" w14:paraId="5FF5BE40" w14:textId="77777777">
        <w:trPr>
          <w:cantSplit/>
          <w:trHeight w:hRule="exact" w:val="1418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8FE99" w14:textId="77777777" w:rsidR="00A24217" w:rsidRDefault="00C9370D">
            <w:pPr>
              <w:pStyle w:val="align-left"/>
              <w:spacing w:beforeAutospacing="0" w:after="0" w:afterAutospacing="0" w:line="276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2D5F8BD" wp14:editId="05B431FF">
                  <wp:extent cx="971550" cy="922020"/>
                  <wp:effectExtent l="0" t="0" r="0" b="0"/>
                  <wp:docPr id="1" name="Obraz 1" descr="Logo Krus biały na zielonym CMYK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Krus biały na zielonym CMYK_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2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C1D88" w14:textId="77777777" w:rsidR="00A24217" w:rsidRDefault="00C9370D">
            <w:pPr>
              <w:pStyle w:val="align-left"/>
              <w:spacing w:beforeAutospacing="0" w:after="0" w:afterAutospacing="0" w:line="276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Kasa Rolniczego Ubezpieczenia Społecznego informuje:</w:t>
            </w:r>
          </w:p>
        </w:tc>
      </w:tr>
    </w:tbl>
    <w:p w14:paraId="719080E7" w14:textId="77777777" w:rsidR="00A24217" w:rsidRDefault="00A24217">
      <w:pPr>
        <w:pStyle w:val="align-left"/>
        <w:spacing w:beforeAutospacing="0" w:after="0" w:afterAutospacing="0" w:line="360" w:lineRule="auto"/>
        <w:jc w:val="both"/>
        <w:rPr>
          <w:rFonts w:ascii="Arial" w:hAnsi="Arial" w:cs="Arial"/>
          <w:sz w:val="36"/>
          <w:szCs w:val="36"/>
        </w:rPr>
      </w:pPr>
    </w:p>
    <w:p w14:paraId="4FAE0E16" w14:textId="77777777" w:rsidR="00A24217" w:rsidRDefault="00C9370D">
      <w:pPr>
        <w:pStyle w:val="align-left"/>
        <w:spacing w:beforeAutospacing="0" w:after="0" w:afterAutospacing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 okresie wakacji w 2025 roku </w:t>
      </w:r>
      <w:r>
        <w:rPr>
          <w:rFonts w:ascii="Arial" w:hAnsi="Arial" w:cs="Arial"/>
          <w:b/>
          <w:sz w:val="36"/>
          <w:szCs w:val="36"/>
        </w:rPr>
        <w:t>KRUS organizuje turnusy rehabilitacyjne dla dzieci rolników</w:t>
      </w:r>
      <w:r>
        <w:rPr>
          <w:rFonts w:ascii="Arial" w:hAnsi="Arial" w:cs="Arial"/>
          <w:sz w:val="36"/>
          <w:szCs w:val="36"/>
        </w:rPr>
        <w:t xml:space="preserve"> uprawnionych do świadczeń Kasy.</w:t>
      </w:r>
    </w:p>
    <w:p w14:paraId="635F38AF" w14:textId="77777777" w:rsidR="00A24217" w:rsidRDefault="00C9370D">
      <w:pPr>
        <w:pStyle w:val="align-left"/>
        <w:spacing w:before="120" w:beforeAutospacing="0" w:after="0" w:afterAutospacing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Turnusy rehabilitacyjne prowadzone są dla dzieci </w:t>
      </w:r>
      <w:r>
        <w:rPr>
          <w:rFonts w:ascii="Arial" w:hAnsi="Arial" w:cs="Arial"/>
          <w:sz w:val="36"/>
          <w:szCs w:val="36"/>
        </w:rPr>
        <w:br/>
        <w:t>z wadami postawy i chorobami układu ruchu oraz dla dzieci z chorobami układu oddechowego.</w:t>
      </w:r>
    </w:p>
    <w:p w14:paraId="570E717B" w14:textId="77777777" w:rsidR="00A24217" w:rsidRDefault="00C9370D">
      <w:pPr>
        <w:pStyle w:val="align-left"/>
        <w:spacing w:before="120" w:beforeAutospacing="0" w:after="0" w:afterAutospacing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Zakwalifikowane na turnus mogą być dzieci urodzone </w:t>
      </w:r>
      <w:r>
        <w:rPr>
          <w:rFonts w:ascii="Arial" w:hAnsi="Arial" w:cs="Arial"/>
          <w:sz w:val="36"/>
          <w:szCs w:val="36"/>
        </w:rPr>
        <w:br/>
        <w:t xml:space="preserve">w latach 2010 – 2018 (7-15 lat). </w:t>
      </w:r>
    </w:p>
    <w:p w14:paraId="602468B4" w14:textId="77777777" w:rsidR="00A24217" w:rsidRDefault="00C9370D">
      <w:pPr>
        <w:pStyle w:val="align-left"/>
        <w:spacing w:before="120" w:beforeAutospacing="0" w:after="0" w:afterAutospacing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Przynajmniej jedno z rodziców (prawnych opiekunów) musi podlegać ubezpieczeniu społecznemu rolników </w:t>
      </w:r>
      <w:r>
        <w:rPr>
          <w:rFonts w:ascii="Arial" w:hAnsi="Arial" w:cs="Arial"/>
          <w:sz w:val="36"/>
          <w:szCs w:val="36"/>
        </w:rPr>
        <w:br/>
        <w:t>z mocy ustawy. Jeżeli rolnik ubezpieczony jest na wniosek w pełnym zakresie – ubezpieczenie powinno trwać nieprzerwanie, co najmniej rok.</w:t>
      </w:r>
    </w:p>
    <w:p w14:paraId="6FD1A63E" w14:textId="77777777" w:rsidR="00A24217" w:rsidRDefault="00C9370D">
      <w:pPr>
        <w:pStyle w:val="Tekstpodstawowy"/>
        <w:spacing w:before="120" w:after="0" w:line="240" w:lineRule="auto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Dzieci uczestniczące w turnusach są ubezpieczone od następstw nieszczęśliwych wypadków.</w:t>
      </w:r>
    </w:p>
    <w:p w14:paraId="58E38518" w14:textId="77777777" w:rsidR="00A24217" w:rsidRDefault="00C9370D">
      <w:pPr>
        <w:pStyle w:val="align-left"/>
        <w:spacing w:before="120" w:beforeAutospacing="0" w:after="0" w:afterAutospacing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Turnusy rehabilitacyjne trwają 21 dni i są bezpłatne.</w:t>
      </w:r>
    </w:p>
    <w:p w14:paraId="2B75CB34" w14:textId="77777777" w:rsidR="00A24217" w:rsidRDefault="00C9370D">
      <w:pPr>
        <w:pStyle w:val="align-left"/>
        <w:spacing w:before="120" w:beforeAutospacing="0" w:after="0" w:afterAutospacing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Terminu turnusów</w:t>
      </w:r>
    </w:p>
    <w:p w14:paraId="6101496E" w14:textId="77777777" w:rsidR="00A24217" w:rsidRDefault="00C9370D">
      <w:pPr>
        <w:pStyle w:val="align-left"/>
        <w:spacing w:before="120" w:beforeAutospacing="0" w:after="0" w:afterAutospacing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CRR w Świnoujście 11.08 - 31.08.2024 r. – schorzenia związane z układem oddechowym.</w:t>
      </w:r>
    </w:p>
    <w:p w14:paraId="096ADC01" w14:textId="77777777" w:rsidR="00A24217" w:rsidRDefault="00C9370D">
      <w:pPr>
        <w:pStyle w:val="align-left"/>
        <w:spacing w:before="120" w:beforeAutospacing="0" w:after="0" w:afterAutospacing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CRR w Jedlcu 07.07 – 27.07.2024 r. - schorzenia związane z układem ruchu,</w:t>
      </w:r>
    </w:p>
    <w:p w14:paraId="6386BA13" w14:textId="77777777" w:rsidR="00A24217" w:rsidRDefault="00C9370D">
      <w:pPr>
        <w:pStyle w:val="align-left"/>
        <w:spacing w:before="120" w:beforeAutospacing="0" w:after="0" w:afterAutospacing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Komplet dokumentów niezbędnych do skierowania </w:t>
      </w:r>
      <w:r>
        <w:rPr>
          <w:rFonts w:ascii="Arial" w:hAnsi="Arial" w:cs="Arial"/>
          <w:sz w:val="36"/>
          <w:szCs w:val="36"/>
        </w:rPr>
        <w:br/>
        <w:t xml:space="preserve">i zakwalifikowania dziecka na turnus rehabilitacyjny jest dostępny w Oddziale Regionalnym KRUS w Poznaniu. </w:t>
      </w:r>
    </w:p>
    <w:p w14:paraId="429D4F15" w14:textId="77777777" w:rsidR="00A24217" w:rsidRDefault="00C9370D">
      <w:pPr>
        <w:pStyle w:val="align-left"/>
        <w:spacing w:before="120" w:beforeAutospacing="0" w:after="0" w:afterAutospacing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Zapraszamy do kontaktu pod numerami telefonów: </w:t>
      </w:r>
    </w:p>
    <w:p w14:paraId="27EFACDA" w14:textId="77777777" w:rsidR="00A24217" w:rsidRDefault="00C9370D">
      <w:pPr>
        <w:pStyle w:val="align-left"/>
        <w:spacing w:beforeAutospacing="0" w:after="0" w:afterAutospacing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61- 8512281 lub 61-8512257.</w:t>
      </w:r>
    </w:p>
    <w:p w14:paraId="30C6E0F7" w14:textId="77777777" w:rsidR="00A24217" w:rsidRDefault="00A24217">
      <w:pPr>
        <w:pStyle w:val="align-left"/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8B13F4B" w14:textId="77777777" w:rsidR="00A24217" w:rsidRDefault="00C9370D">
      <w:pPr>
        <w:pStyle w:val="align-left"/>
        <w:spacing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Więcej informacji na stronie </w:t>
      </w:r>
      <w:r w:rsidRPr="00C9370D">
        <w:rPr>
          <w:rFonts w:ascii="Arial" w:hAnsi="Arial" w:cs="Arial"/>
          <w:color w:val="0070C0"/>
          <w:sz w:val="20"/>
          <w:szCs w:val="20"/>
        </w:rPr>
        <w:t>gov.pl/krus</w:t>
      </w:r>
      <w:r>
        <w:rPr>
          <w:rFonts w:ascii="Arial" w:hAnsi="Arial" w:cs="Arial"/>
          <w:sz w:val="20"/>
          <w:szCs w:val="20"/>
        </w:rPr>
        <w:t xml:space="preserve">  </w:t>
      </w:r>
      <w:r w:rsidRPr="00C9370D">
        <w:rPr>
          <w:rFonts w:ascii="Arial" w:hAnsi="Arial" w:cs="Arial"/>
          <w:sz w:val="20"/>
          <w:szCs w:val="20"/>
        </w:rPr>
        <w:t>https://www.gov.pl/web/krus/turnusy-rehabilitacyjne-dla-dzieci-rolnikow-w-2025</w:t>
      </w:r>
    </w:p>
    <w:sectPr w:rsidR="00A24217" w:rsidSect="00A24217">
      <w:footerReference w:type="default" r:id="rId7"/>
      <w:pgSz w:w="11906" w:h="16838"/>
      <w:pgMar w:top="851" w:right="1418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A566" w14:textId="77777777" w:rsidR="00C9370D" w:rsidRDefault="00C9370D" w:rsidP="00C9370D">
      <w:pPr>
        <w:spacing w:after="0" w:line="240" w:lineRule="auto"/>
      </w:pPr>
      <w:r>
        <w:separator/>
      </w:r>
    </w:p>
  </w:endnote>
  <w:endnote w:type="continuationSeparator" w:id="0">
    <w:p w14:paraId="53FF22A3" w14:textId="77777777" w:rsidR="00C9370D" w:rsidRDefault="00C9370D" w:rsidP="00C9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FE0F" w14:textId="77777777" w:rsidR="00C9370D" w:rsidRDefault="00C9370D" w:rsidP="00C9370D">
    <w:pPr>
      <w:pStyle w:val="align-left"/>
      <w:spacing w:beforeAutospacing="0" w:after="0" w:afterAutospacing="0" w:line="276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Opracowano: </w:t>
    </w:r>
  </w:p>
  <w:p w14:paraId="402D5CBE" w14:textId="77777777" w:rsidR="00C9370D" w:rsidRDefault="00C9370D" w:rsidP="00C9370D">
    <w:pPr>
      <w:pStyle w:val="align-left"/>
      <w:spacing w:beforeAutospacing="0" w:after="0" w:afterAutospacing="0" w:line="276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ZPRO OR KRUS w Poznaniu, kwiecień 2024 r.</w:t>
    </w:r>
  </w:p>
  <w:p w14:paraId="274BAFF4" w14:textId="77777777" w:rsidR="00C9370D" w:rsidRDefault="00C937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B41D" w14:textId="77777777" w:rsidR="00C9370D" w:rsidRDefault="00C9370D" w:rsidP="00C9370D">
      <w:pPr>
        <w:spacing w:after="0" w:line="240" w:lineRule="auto"/>
      </w:pPr>
      <w:r>
        <w:separator/>
      </w:r>
    </w:p>
  </w:footnote>
  <w:footnote w:type="continuationSeparator" w:id="0">
    <w:p w14:paraId="0F15302C" w14:textId="77777777" w:rsidR="00C9370D" w:rsidRDefault="00C9370D" w:rsidP="00C93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17"/>
    <w:rsid w:val="00A24217"/>
    <w:rsid w:val="00C9370D"/>
    <w:rsid w:val="00C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A1B2"/>
  <w15:docId w15:val="{3E82AF3B-0336-4A18-9EE2-A8E1E28B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C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0E12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435B"/>
    <w:rPr>
      <w:rFonts w:ascii="Tahoma" w:hAnsi="Tahoma" w:cs="Tahoma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582D60"/>
    <w:rPr>
      <w:rFonts w:ascii="Arial" w:eastAsiaTheme="minorHAnsi" w:hAnsi="Arial" w:cstheme="minorBidi"/>
      <w:szCs w:val="22"/>
      <w:lang w:eastAsia="en-US"/>
    </w:rPr>
  </w:style>
  <w:style w:type="paragraph" w:styleId="Nagwek">
    <w:name w:val="header"/>
    <w:basedOn w:val="Normalny"/>
    <w:next w:val="Tekstpodstawowy"/>
    <w:qFormat/>
    <w:rsid w:val="00A2421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582D60"/>
    <w:pPr>
      <w:spacing w:after="120" w:line="360" w:lineRule="auto"/>
      <w:jc w:val="both"/>
    </w:pPr>
    <w:rPr>
      <w:rFonts w:ascii="Arial" w:eastAsiaTheme="minorHAnsi" w:hAnsi="Arial" w:cstheme="minorBidi"/>
      <w:sz w:val="20"/>
    </w:rPr>
  </w:style>
  <w:style w:type="paragraph" w:styleId="Lista">
    <w:name w:val="List"/>
    <w:basedOn w:val="Tekstpodstawowy"/>
    <w:rsid w:val="00A24217"/>
    <w:rPr>
      <w:rFonts w:cs="Lucida Sans"/>
    </w:rPr>
  </w:style>
  <w:style w:type="paragraph" w:styleId="Legenda">
    <w:name w:val="caption"/>
    <w:basedOn w:val="Normalny"/>
    <w:qFormat/>
    <w:rsid w:val="00A2421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24217"/>
    <w:pPr>
      <w:suppressLineNumbers/>
    </w:pPr>
    <w:rPr>
      <w:rFonts w:cs="Lucida Sans"/>
    </w:rPr>
  </w:style>
  <w:style w:type="paragraph" w:styleId="Adresnakopercie">
    <w:name w:val="envelope address"/>
    <w:basedOn w:val="Normalny"/>
    <w:uiPriority w:val="99"/>
    <w:semiHidden/>
    <w:unhideWhenUsed/>
    <w:rsid w:val="009F1C0E"/>
    <w:pPr>
      <w:spacing w:after="0" w:line="240" w:lineRule="auto"/>
      <w:ind w:left="2880"/>
    </w:pPr>
    <w:rPr>
      <w:rFonts w:eastAsia="Times New Roman"/>
      <w:b/>
      <w:sz w:val="28"/>
      <w:szCs w:val="24"/>
    </w:rPr>
  </w:style>
  <w:style w:type="paragraph" w:customStyle="1" w:styleId="align-left">
    <w:name w:val="align-left"/>
    <w:basedOn w:val="Normalny"/>
    <w:qFormat/>
    <w:rsid w:val="002A607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435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B24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C93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37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hanlut</dc:creator>
  <dc:description/>
  <cp:lastModifiedBy>Violeta Włodarska</cp:lastModifiedBy>
  <cp:revision>2</cp:revision>
  <cp:lastPrinted>2024-04-02T10:05:00Z</cp:lastPrinted>
  <dcterms:created xsi:type="dcterms:W3CDTF">2025-04-24T12:25:00Z</dcterms:created>
  <dcterms:modified xsi:type="dcterms:W3CDTF">2025-04-24T12:25:00Z</dcterms:modified>
  <dc:language>pl-PL</dc:language>
</cp:coreProperties>
</file>